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16E0F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</w:t>
      </w:r>
      <w:r w:rsidR="00E85400">
        <w:rPr>
          <w:rFonts w:ascii="Times New Roman" w:hAnsi="Times New Roman"/>
          <w:b/>
          <w:bCs/>
        </w:rPr>
        <w:tab/>
        <w:t xml:space="preserve">                                                               </w:t>
      </w:r>
      <w:r>
        <w:rPr>
          <w:rFonts w:ascii="Times New Roman" w:hAnsi="Times New Roman"/>
          <w:b/>
          <w:bCs/>
        </w:rPr>
        <w:t xml:space="preserve"> </w:t>
      </w:r>
      <w:r w:rsidR="00E85400" w:rsidRPr="00E960BB">
        <w:rPr>
          <w:rFonts w:ascii="Corbel" w:hAnsi="Corbel"/>
          <w:bCs/>
          <w:i/>
        </w:rPr>
        <w:t xml:space="preserve">Załącznik nr 1.5 do Zarządzenia Rektora UR  nr </w:t>
      </w:r>
      <w:r w:rsidR="00E85400">
        <w:rPr>
          <w:rFonts w:ascii="Corbel" w:hAnsi="Corbel"/>
          <w:bCs/>
          <w:i/>
        </w:rPr>
        <w:t>7</w:t>
      </w:r>
      <w:r w:rsidR="00E85400" w:rsidRPr="00E960BB">
        <w:rPr>
          <w:rFonts w:ascii="Corbel" w:hAnsi="Corbel"/>
          <w:bCs/>
          <w:i/>
        </w:rPr>
        <w:t>/20</w:t>
      </w:r>
      <w:r w:rsidR="00E85400">
        <w:rPr>
          <w:rFonts w:ascii="Corbel" w:hAnsi="Corbel"/>
          <w:bCs/>
          <w:i/>
        </w:rPr>
        <w:t>23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6E429C" w14:textId="77777777" w:rsidR="0033262E" w:rsidRDefault="0071620A" w:rsidP="0033262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3262E">
        <w:rPr>
          <w:rFonts w:ascii="Corbel" w:hAnsi="Corbel"/>
          <w:i/>
          <w:smallCaps/>
          <w:sz w:val="24"/>
          <w:szCs w:val="24"/>
        </w:rPr>
        <w:t>202</w:t>
      </w:r>
      <w:r w:rsidR="002C13C5">
        <w:rPr>
          <w:rFonts w:ascii="Corbel" w:hAnsi="Corbel"/>
          <w:i/>
          <w:smallCaps/>
          <w:sz w:val="24"/>
          <w:szCs w:val="24"/>
        </w:rPr>
        <w:t>3</w:t>
      </w:r>
      <w:r w:rsidR="0033262E">
        <w:rPr>
          <w:rFonts w:ascii="Corbel" w:hAnsi="Corbel"/>
          <w:i/>
          <w:smallCaps/>
          <w:sz w:val="24"/>
          <w:szCs w:val="24"/>
        </w:rPr>
        <w:t>-202</w:t>
      </w:r>
      <w:r w:rsidR="002C13C5">
        <w:rPr>
          <w:rFonts w:ascii="Corbel" w:hAnsi="Corbel"/>
          <w:i/>
          <w:smallCaps/>
          <w:sz w:val="24"/>
          <w:szCs w:val="24"/>
        </w:rPr>
        <w:t>8</w:t>
      </w:r>
    </w:p>
    <w:p w14:paraId="183FCC2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FD74A23" w14:textId="77777777" w:rsidR="00445970" w:rsidRPr="0002110D" w:rsidRDefault="00445970" w:rsidP="00EA4832">
      <w:pPr>
        <w:spacing w:after="0" w:line="240" w:lineRule="exact"/>
        <w:jc w:val="both"/>
        <w:rPr>
          <w:rFonts w:ascii="Corbel" w:hAnsi="Corbel"/>
          <w:color w:val="FF0000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C1CA4">
        <w:rPr>
          <w:rFonts w:ascii="Corbel" w:hAnsi="Corbel"/>
          <w:sz w:val="20"/>
          <w:szCs w:val="20"/>
        </w:rPr>
        <w:t xml:space="preserve">ok akademicki : </w:t>
      </w:r>
      <w:r w:rsidR="00A87E0B">
        <w:rPr>
          <w:rFonts w:ascii="Corbel" w:hAnsi="Corbel"/>
          <w:sz w:val="20"/>
          <w:szCs w:val="20"/>
        </w:rPr>
        <w:t>202</w:t>
      </w:r>
      <w:r w:rsidR="002C13C5">
        <w:rPr>
          <w:rFonts w:ascii="Corbel" w:hAnsi="Corbel"/>
          <w:sz w:val="20"/>
          <w:szCs w:val="20"/>
        </w:rPr>
        <w:t>6</w:t>
      </w:r>
      <w:r w:rsidR="00A87E0B">
        <w:rPr>
          <w:rFonts w:ascii="Corbel" w:hAnsi="Corbel"/>
          <w:sz w:val="20"/>
          <w:szCs w:val="20"/>
        </w:rPr>
        <w:t>/2</w:t>
      </w:r>
      <w:r w:rsidR="00CF4D6A">
        <w:rPr>
          <w:rFonts w:ascii="Corbel" w:hAnsi="Corbel"/>
          <w:sz w:val="20"/>
          <w:szCs w:val="20"/>
        </w:rPr>
        <w:t>02</w:t>
      </w:r>
      <w:r w:rsidR="002C13C5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502FB1" w14:textId="77777777" w:rsidTr="00B819C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C6E41D" w14:textId="77777777" w:rsidR="0085747A" w:rsidRPr="009C54AE" w:rsidRDefault="001D41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potrzeb dziecka</w:t>
            </w:r>
          </w:p>
        </w:tc>
      </w:tr>
      <w:tr w:rsidR="0085747A" w:rsidRPr="009C54AE" w14:paraId="4CA29152" w14:textId="77777777" w:rsidTr="00B819C8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00B819C8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B776D4" w:rsidP="002C1F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3603CF6" w14:textId="77777777" w:rsidTr="00B819C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296623" w:rsidRDefault="00B776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00B819C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1D41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4BA63E62" w14:textId="77777777" w:rsidTr="00B819C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1D4147" w:rsidP="001D41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77AD840C" w14:textId="77777777" w:rsidTr="00B819C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2C1F0C" w:rsidP="001D41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D4147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18E4151E" w14:textId="77777777" w:rsidTr="00B819C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A87E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D4147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85747A" w:rsidRPr="009C54AE" w14:paraId="72EECDEB" w14:textId="77777777" w:rsidTr="00B819C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C50A26" w14:textId="77777777" w:rsidR="0085747A" w:rsidRPr="009C54AE" w:rsidRDefault="001D41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sem. 7, 8</w:t>
            </w:r>
          </w:p>
        </w:tc>
      </w:tr>
      <w:tr w:rsidR="0085747A" w:rsidRPr="009C54AE" w14:paraId="4356C570" w14:textId="77777777" w:rsidTr="00B819C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7D931C" w14:textId="77777777" w:rsidR="0085747A" w:rsidRPr="00296623" w:rsidRDefault="00F64789" w:rsidP="002966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296623"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C. </w:t>
            </w:r>
            <w:r w:rsid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D41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3E0CA18" w14:textId="77777777" w:rsidTr="00B819C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68702F" w14:textId="77777777" w:rsidR="0085747A" w:rsidRPr="009C54AE" w:rsidRDefault="001D41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  <w:tr w:rsidR="0085747A" w:rsidRPr="009C54AE" w14:paraId="471FE442" w14:textId="77777777" w:rsidTr="00B819C8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48703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7058004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EEC" w14:textId="77777777" w:rsidR="00015B8F" w:rsidRPr="009C54AE" w:rsidRDefault="00817C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A95A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A95A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E322D" w:rsidRPr="009C54AE" w14:paraId="2813593C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3697" w14:textId="77777777" w:rsidR="00FE322D" w:rsidRDefault="00817C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D11" w14:textId="77777777" w:rsidR="00FE322D" w:rsidRDefault="00A95A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2486C05" w14:textId="77777777" w:rsidR="00923D7D" w:rsidRPr="009C54AE" w:rsidRDefault="00923D7D" w:rsidP="00A87E0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101652C" w14:textId="77777777" w:rsidR="0048703D" w:rsidRPr="009C54AE" w:rsidRDefault="004870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B021301" w14:textId="77777777" w:rsidR="0048703D" w:rsidRPr="0048703D" w:rsidRDefault="009F6FDD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="0085747A"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5CBE55" w14:textId="65D88CB5" w:rsidR="009C54AE" w:rsidRDefault="00E22FBC" w:rsidP="16A9970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16A9970E">
        <w:rPr>
          <w:rFonts w:ascii="Corbel" w:hAnsi="Corbel"/>
          <w:smallCaps w:val="0"/>
        </w:rPr>
        <w:t xml:space="preserve">1.3 </w:t>
      </w:r>
      <w:r>
        <w:tab/>
      </w:r>
      <w:r w:rsidRPr="16A9970E">
        <w:rPr>
          <w:rFonts w:ascii="Corbel" w:hAnsi="Corbel"/>
          <w:smallCaps w:val="0"/>
        </w:rPr>
        <w:t>For</w:t>
      </w:r>
      <w:r w:rsidR="00445970" w:rsidRPr="16A9970E">
        <w:rPr>
          <w:rFonts w:ascii="Corbel" w:hAnsi="Corbel"/>
          <w:smallCaps w:val="0"/>
        </w:rPr>
        <w:t xml:space="preserve">ma zaliczenia przedmiotu </w:t>
      </w:r>
      <w:r w:rsidRPr="16A9970E">
        <w:rPr>
          <w:rFonts w:ascii="Corbel" w:hAnsi="Corbel"/>
          <w:smallCaps w:val="0"/>
        </w:rPr>
        <w:t>(z toku)</w:t>
      </w:r>
      <w:r w:rsidR="0048703D" w:rsidRPr="16A9970E">
        <w:rPr>
          <w:rFonts w:ascii="Corbel" w:hAnsi="Corbel"/>
          <w:b w:val="0"/>
          <w:smallCaps w:val="0"/>
        </w:rPr>
        <w:t xml:space="preserve">: </w:t>
      </w:r>
      <w:r w:rsidRPr="16A9970E">
        <w:rPr>
          <w:rFonts w:ascii="Corbel" w:hAnsi="Corbel"/>
          <w:smallCaps w:val="0"/>
          <w:u w:val="single"/>
        </w:rPr>
        <w:t>egzamin</w:t>
      </w:r>
    </w:p>
    <w:p w14:paraId="1299C43A" w14:textId="77777777" w:rsidR="0048703D" w:rsidRDefault="004870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6C0B5C4A" w:rsidR="00E960BB" w:rsidRPr="009C54AE" w:rsidRDefault="00E960BB" w:rsidP="16A9970E">
      <w:pPr>
        <w:pStyle w:val="Punktygwne"/>
        <w:spacing w:before="0" w:after="0"/>
        <w:rPr>
          <w:rFonts w:ascii="Corbel" w:hAnsi="Corbel"/>
        </w:rPr>
      </w:pPr>
    </w:p>
    <w:p w14:paraId="1E7F8928" w14:textId="11C53540" w:rsidR="00153C41" w:rsidRDefault="7F5E1088" w:rsidP="16A9970E">
      <w:pPr>
        <w:tabs>
          <w:tab w:val="left" w:pos="709"/>
        </w:tabs>
        <w:spacing w:after="0"/>
        <w:ind w:left="709" w:hanging="425"/>
      </w:pPr>
      <w:r w:rsidRPr="16A9970E">
        <w:rPr>
          <w:rFonts w:ascii="Corbel" w:eastAsia="Corbel" w:hAnsi="Corbel" w:cs="Corbel"/>
          <w:b/>
          <w:bCs/>
          <w:smallCaps/>
          <w:sz w:val="24"/>
          <w:szCs w:val="24"/>
        </w:rPr>
        <w:t>Forma zaliczenia przedmiotu (z toku)</w:t>
      </w:r>
      <w:r w:rsidRPr="16A9970E">
        <w:rPr>
          <w:rFonts w:ascii="Corbel" w:eastAsia="Corbel" w:hAnsi="Corbel" w:cs="Corbel"/>
          <w:smallCaps/>
          <w:sz w:val="24"/>
          <w:szCs w:val="24"/>
        </w:rPr>
        <w:t xml:space="preserve">: </w:t>
      </w:r>
      <w:r w:rsidRPr="16A9970E">
        <w:rPr>
          <w:rFonts w:ascii="Corbel" w:eastAsia="Corbel" w:hAnsi="Corbel" w:cs="Corbel"/>
          <w:b/>
          <w:bCs/>
          <w:smallCaps/>
          <w:sz w:val="24"/>
          <w:szCs w:val="24"/>
          <w:u w:val="single"/>
        </w:rPr>
        <w:t>egzamin</w:t>
      </w:r>
    </w:p>
    <w:p w14:paraId="0C2A9F15" w14:textId="0AB62AAB" w:rsidR="00153C41" w:rsidRDefault="7F5E1088" w:rsidP="16A9970E">
      <w:pPr>
        <w:spacing w:after="0"/>
      </w:pPr>
      <w:r w:rsidRPr="16A9970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9C3FECA" w14:textId="6CDF57F1" w:rsidR="00153C41" w:rsidRDefault="7F5E1088" w:rsidP="16A9970E">
      <w:pPr>
        <w:spacing w:after="0"/>
      </w:pPr>
      <w:r w:rsidRPr="16A9970E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 xml:space="preserve">2.Wymagania wstępne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16A9970E" w14:paraId="02CEA7A5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CBA7D3" w14:textId="0F80C3A0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Zaliczenie przedmiotów: podstawy pedagogiki ogólnej, podstawy psychologii, psychologia rozwojowa (znajomość specyfiki rozwoju dziecka w poszczególnych etapach rozwojowych, znajomość różnorodnych działań pedagogicznych)</w:t>
            </w:r>
          </w:p>
        </w:tc>
      </w:tr>
    </w:tbl>
    <w:p w14:paraId="694D6D10" w14:textId="6545BC28" w:rsidR="00153C41" w:rsidRDefault="7F5E1088" w:rsidP="16A9970E">
      <w:pPr>
        <w:spacing w:after="0"/>
      </w:pPr>
      <w:r w:rsidRPr="16A9970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21171F1" w14:textId="345C113D" w:rsidR="00153C41" w:rsidRDefault="7F5E1088" w:rsidP="16A9970E">
      <w:pPr>
        <w:spacing w:after="0"/>
      </w:pPr>
      <w:r w:rsidRPr="16A9970E">
        <w:rPr>
          <w:rFonts w:ascii="Corbel" w:eastAsia="Corbel" w:hAnsi="Corbel" w:cs="Corbel"/>
          <w:b/>
          <w:bCs/>
          <w:smallCaps/>
          <w:sz w:val="24"/>
          <w:szCs w:val="24"/>
        </w:rPr>
        <w:t>3. cele, efekty uczenia się, treści Programowe i stosowane metody Dydaktyczne</w:t>
      </w:r>
    </w:p>
    <w:p w14:paraId="72CF04DC" w14:textId="7A289C4A" w:rsidR="00153C41" w:rsidRDefault="7F5E1088" w:rsidP="16A9970E">
      <w:pPr>
        <w:spacing w:after="0"/>
      </w:pPr>
      <w:r w:rsidRPr="16A9970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1689C6CF" w14:textId="4F97E6D3" w:rsidR="00153C41" w:rsidRDefault="7F5E1088" w:rsidP="16A9970E">
      <w:pPr>
        <w:spacing w:after="0"/>
        <w:ind w:left="360"/>
        <w:jc w:val="both"/>
      </w:pPr>
      <w:r w:rsidRPr="16A9970E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1953C823" w14:textId="618BF737" w:rsidR="00153C41" w:rsidRDefault="7F5E1088" w:rsidP="16A9970E">
      <w:pPr>
        <w:spacing w:after="0"/>
        <w:ind w:left="360"/>
        <w:jc w:val="both"/>
      </w:pPr>
      <w:r w:rsidRPr="16A9970E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76"/>
        <w:gridCol w:w="8011"/>
      </w:tblGrid>
      <w:tr w:rsidR="16A9970E" w14:paraId="58FC8CC8" w14:textId="77777777" w:rsidTr="16A9970E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26E2738" w14:textId="2FD44D29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8DC4EC3" w14:textId="1FB7F668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Zapoznanie z metodami i technikami diagnostycznymi przydatnymi w poznaniu potrzeb dziecka</w:t>
            </w:r>
          </w:p>
        </w:tc>
      </w:tr>
      <w:tr w:rsidR="16A9970E" w14:paraId="07E746DF" w14:textId="77777777" w:rsidTr="16A9970E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DFE2D10" w14:textId="08686B7E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939FEFE" w14:textId="74A194B3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Wyposażenie w umiejętności diagnozowania i interpretowania wyników badań pedagogicznych oraz projektowania w ich oparciu działań pedagogicznych</w:t>
            </w:r>
          </w:p>
        </w:tc>
      </w:tr>
      <w:tr w:rsidR="16A9970E" w14:paraId="03748618" w14:textId="77777777" w:rsidTr="16A9970E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E6DFD4F" w14:textId="6D66868C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4EE59E9" w14:textId="5A923830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Przygotowanie do współpracy z instytucjami pomocowymi na rzecz dziecka i rodziny w oparciu o rozpoznane potrzeby rozwojowe i edukacyjne dziecka</w:t>
            </w:r>
          </w:p>
        </w:tc>
      </w:tr>
    </w:tbl>
    <w:p w14:paraId="6DB8B2A3" w14:textId="367155F1" w:rsidR="00153C41" w:rsidRDefault="7F5E1088" w:rsidP="16A9970E">
      <w:pPr>
        <w:spacing w:after="0"/>
      </w:pPr>
      <w:r w:rsidRPr="16A9970E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4E1A2A4B" w14:textId="2D950E06" w:rsidR="00153C41" w:rsidRDefault="7F5E1088" w:rsidP="16A9970E">
      <w:pPr>
        <w:spacing w:after="0"/>
        <w:ind w:left="426"/>
      </w:pPr>
      <w:r w:rsidRPr="16A9970E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16A9970E">
        <w:rPr>
          <w:rFonts w:ascii="Corbel" w:eastAsia="Corbel" w:hAnsi="Corbel" w:cs="Corbel"/>
          <w:sz w:val="24"/>
          <w:szCs w:val="24"/>
        </w:rPr>
        <w:t xml:space="preserve"> </w:t>
      </w:r>
    </w:p>
    <w:p w14:paraId="4A502F7A" w14:textId="63AE59E3" w:rsidR="00153C41" w:rsidRDefault="7F5E1088" w:rsidP="16A9970E">
      <w:pPr>
        <w:spacing w:after="0"/>
        <w:ind w:left="426"/>
      </w:pPr>
      <w:r w:rsidRPr="16A9970E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87"/>
        <w:gridCol w:w="6373"/>
        <w:gridCol w:w="1699"/>
      </w:tblGrid>
      <w:tr w:rsidR="16A9970E" w14:paraId="593FE292" w14:textId="77777777" w:rsidTr="16A9970E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7562673" w14:textId="3D6E55C3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197E6D8" w14:textId="79BBC66B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35F1283" w14:textId="3621C4B7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16A9970E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16A9970E" w14:paraId="2697FDA3" w14:textId="77777777" w:rsidTr="16A9970E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EA7F02" w14:textId="67EF5B0F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889B11" w14:textId="2A434668" w:rsidR="16A9970E" w:rsidRPr="00A3795C" w:rsidRDefault="16A9970E" w:rsidP="16A9970E">
            <w:pPr>
              <w:tabs>
                <w:tab w:val="left" w:pos="1275"/>
              </w:tabs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W zakresie wiedzy student zna i rozumie:</w:t>
            </w:r>
          </w:p>
          <w:p w14:paraId="6CA8F6FA" w14:textId="32E30C9C" w:rsidR="16A9970E" w:rsidRDefault="16A9970E" w:rsidP="16A9970E">
            <w:pPr>
              <w:spacing w:after="16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C.W2.  zasady organizacji optymalnego środowiska edukacyjnego w przedszkolu i klasach  I–III szkoły podstawowej: możliwości wykorzystania w codziennej praktyce 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 lekarza, oraz rodziców lub opiekunów;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AD576B" w14:textId="641C4342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</w:tc>
      </w:tr>
      <w:tr w:rsidR="16A9970E" w14:paraId="47CEEBF5" w14:textId="77777777" w:rsidTr="16A9970E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A8A302" w14:textId="7B85C250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19DE6CB" w14:textId="7848EE6C" w:rsidR="16A9970E" w:rsidRDefault="16A9970E" w:rsidP="16A9970E">
            <w:pPr>
              <w:spacing w:after="160"/>
              <w:jc w:val="both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 xml:space="preserve">C.W.3. zasady: projektowania spersonalizowanych strategii edukacyjnych w przedszkolu i klasach I-III szkoły podstawowej, konstruowania wiedzy w przedszkolu i klasach I-III szkoły podstawowej, intergrowania wiedzy i umiejętności dzieci w przedszkolu i uczniów w klasach I-III szkoły podstawowej, projektowania i prowadzenia działań pedagogicznych, rozpoznawania potrzeb, możliwości i uzdolnień dziecka lub ucznia, a także planowania, realizacji i oceny spersonalizowanych programów kształcenia i wychowania; 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AED026" w14:textId="00E0B5B6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664F06BE" w14:textId="2D34507A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</w:tc>
      </w:tr>
      <w:tr w:rsidR="16A9970E" w14:paraId="4E90B785" w14:textId="77777777" w:rsidTr="16A9970E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0737E7" w14:textId="4A576466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EK_03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BAC42B6" w14:textId="48EDAF71" w:rsidR="16A9970E" w:rsidRPr="00A3795C" w:rsidRDefault="16A9970E" w:rsidP="16A9970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w zakresie umiejętności student potrafi:</w:t>
            </w:r>
          </w:p>
          <w:p w14:paraId="29C21BA6" w14:textId="3A8D94BE" w:rsidR="16A9970E" w:rsidRDefault="00A3795C" w:rsidP="16A9970E">
            <w:pPr>
              <w:spacing w:after="160"/>
              <w:jc w:val="both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 xml:space="preserve">C.u.1. </w:t>
            </w:r>
            <w:r w:rsidR="16A9970E" w:rsidRPr="16A9970E">
              <w:rPr>
                <w:rFonts w:ascii="Corbel" w:eastAsia="Corbel" w:hAnsi="Corbel" w:cs="Corbel"/>
                <w:sz w:val="24"/>
                <w:szCs w:val="24"/>
              </w:rPr>
              <w:t>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3449305" w14:textId="542CE3D4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PPiW.U02</w:t>
            </w:r>
          </w:p>
        </w:tc>
      </w:tr>
      <w:tr w:rsidR="16A9970E" w14:paraId="09772500" w14:textId="77777777" w:rsidTr="16A9970E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B8C4CB1" w14:textId="1727A302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1586B63" w14:textId="0645B3E9" w:rsidR="16A9970E" w:rsidRDefault="00A3795C" w:rsidP="16A9970E">
            <w:pPr>
              <w:spacing w:after="160"/>
              <w:jc w:val="both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 xml:space="preserve">C.u.3. </w:t>
            </w:r>
            <w:r w:rsidR="16A9970E" w:rsidRPr="16A9970E">
              <w:rPr>
                <w:rFonts w:ascii="Corbel" w:eastAsia="Corbel" w:hAnsi="Corbel" w:cs="Corbel"/>
                <w:sz w:val="24"/>
                <w:szCs w:val="24"/>
              </w:rPr>
              <w:t>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483584" w14:textId="0C68D855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PPiW.U03</w:t>
            </w:r>
          </w:p>
        </w:tc>
      </w:tr>
      <w:tr w:rsidR="16A9970E" w14:paraId="1B59FF41" w14:textId="77777777" w:rsidTr="16A9970E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A26968" w14:textId="3B345FAC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31D06F2" w14:textId="0B670F1C" w:rsidR="16A9970E" w:rsidRPr="00A3795C" w:rsidRDefault="16A9970E" w:rsidP="16A9970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w zakresie kompetencji student:</w:t>
            </w:r>
          </w:p>
          <w:p w14:paraId="54FA07B8" w14:textId="7B4AEC96" w:rsidR="16A9970E" w:rsidRDefault="00A3795C" w:rsidP="16A9970E">
            <w:pPr>
              <w:spacing w:after="160"/>
              <w:jc w:val="both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C.K.1</w:t>
            </w:r>
            <w:r w:rsidR="16A9970E" w:rsidRPr="16A9970E">
              <w:rPr>
                <w:rFonts w:ascii="Corbel" w:eastAsia="Corbel" w:hAnsi="Corbel" w:cs="Corbel"/>
                <w:sz w:val="24"/>
                <w:szCs w:val="24"/>
              </w:rPr>
              <w:t>.kieruje się wrażliwością etyczną, empatią, otwartością, krytycyzmem oraz przyjmuje odpowiedzialności za integralny rozwój dzieci lub uczniów i podejmowane działania pedagogiczne;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AE73178" w14:textId="5A064556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PPiW.K01</w:t>
            </w:r>
          </w:p>
        </w:tc>
      </w:tr>
    </w:tbl>
    <w:p w14:paraId="251B6743" w14:textId="55C597F6" w:rsidR="00153C41" w:rsidRDefault="7F5E1088" w:rsidP="00A3795C">
      <w:pPr>
        <w:spacing w:after="0"/>
        <w:ind w:left="426"/>
      </w:pPr>
      <w:r w:rsidRPr="16A9970E">
        <w:rPr>
          <w:rFonts w:ascii="Corbel" w:eastAsia="Corbel" w:hAnsi="Corbel" w:cs="Corbel"/>
          <w:sz w:val="24"/>
          <w:szCs w:val="24"/>
        </w:rPr>
        <w:t xml:space="preserve"> </w:t>
      </w:r>
    </w:p>
    <w:p w14:paraId="6344AEF8" w14:textId="62C6A601" w:rsidR="00153C41" w:rsidRDefault="7F5E1088" w:rsidP="16A9970E">
      <w:pPr>
        <w:spacing w:after="0"/>
        <w:ind w:left="426"/>
        <w:jc w:val="both"/>
      </w:pPr>
      <w:r w:rsidRPr="16A9970E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16A9970E">
        <w:rPr>
          <w:rFonts w:ascii="Corbel" w:eastAsia="Corbel" w:hAnsi="Corbel" w:cs="Corbel"/>
          <w:sz w:val="24"/>
          <w:szCs w:val="24"/>
        </w:rPr>
        <w:t xml:space="preserve">  </w:t>
      </w:r>
    </w:p>
    <w:p w14:paraId="2A23F077" w14:textId="60672D68" w:rsidR="00153C41" w:rsidRDefault="7F5E1088" w:rsidP="16A9970E">
      <w:pPr>
        <w:spacing w:after="120"/>
        <w:ind w:left="1080"/>
        <w:jc w:val="both"/>
      </w:pPr>
      <w:r w:rsidRPr="16A9970E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p w14:paraId="482E95E0" w14:textId="044BCFB4" w:rsidR="00153C41" w:rsidRDefault="7F5E1088" w:rsidP="16A9970E">
      <w:pPr>
        <w:spacing w:after="120"/>
        <w:ind w:left="1080"/>
        <w:jc w:val="both"/>
      </w:pPr>
      <w:r w:rsidRPr="16A9970E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16A9970E" w14:paraId="21134D2E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9290CE" w14:textId="70C0C29B" w:rsidR="16A9970E" w:rsidRDefault="16A9970E" w:rsidP="16A9970E">
            <w:pPr>
              <w:spacing w:after="0"/>
              <w:ind w:left="-250" w:firstLine="250"/>
            </w:pPr>
            <w:r w:rsidRPr="16A9970E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16A9970E" w14:paraId="3987DF43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C6379F" w14:textId="78D2C5CB" w:rsidR="16A9970E" w:rsidRDefault="16A9970E" w:rsidP="16A9970E">
            <w:pPr>
              <w:spacing w:after="0"/>
              <w:ind w:left="-250" w:firstLine="25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Podstawowe pojęcia związane z procesem diagnostycznym, sposoby diagnozowania</w:t>
            </w:r>
          </w:p>
        </w:tc>
      </w:tr>
      <w:tr w:rsidR="16A9970E" w14:paraId="026B7D2F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758DC81" w14:textId="1F0C8C47" w:rsidR="16A9970E" w:rsidRDefault="16A9970E" w:rsidP="16A9970E">
            <w:pPr>
              <w:spacing w:after="0"/>
              <w:ind w:left="-250" w:firstLine="25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Rodzaje i funkcje diagnozy</w:t>
            </w:r>
          </w:p>
        </w:tc>
      </w:tr>
      <w:tr w:rsidR="16A9970E" w14:paraId="72D6FA53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1AE68F" w14:textId="32A88213" w:rsidR="16A9970E" w:rsidRDefault="16A9970E" w:rsidP="16A9970E">
            <w:pPr>
              <w:spacing w:after="0"/>
              <w:ind w:left="-250" w:firstLine="25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Etapy i zasady postępowania diagnostycznego</w:t>
            </w:r>
          </w:p>
        </w:tc>
      </w:tr>
      <w:tr w:rsidR="16A9970E" w14:paraId="20E51665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13E492" w14:textId="57A6A21F" w:rsidR="16A9970E" w:rsidRDefault="16A9970E" w:rsidP="16A9970E">
            <w:pPr>
              <w:spacing w:after="0"/>
              <w:ind w:left="-250" w:firstLine="25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Metody, techniki i narzędzia stosowane w diagnozowaniu pedagogicznym</w:t>
            </w:r>
          </w:p>
        </w:tc>
      </w:tr>
      <w:tr w:rsidR="16A9970E" w14:paraId="1F7159E2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5309486" w14:textId="4EE3B07D" w:rsidR="16A9970E" w:rsidRDefault="16A9970E" w:rsidP="16A9970E">
            <w:pPr>
              <w:spacing w:after="0"/>
              <w:ind w:left="-250" w:firstLine="25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Potrzeby rozwojowe i edukacyjne dzieci w wieku przedszkolnym i wczesnoszkolnym</w:t>
            </w:r>
          </w:p>
        </w:tc>
      </w:tr>
      <w:tr w:rsidR="16A9970E" w14:paraId="78ADC6FF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3766FA" w14:textId="378A2BCD" w:rsidR="16A9970E" w:rsidRDefault="16A9970E" w:rsidP="16A9970E">
            <w:pPr>
              <w:spacing w:after="0"/>
              <w:ind w:left="-250" w:firstLine="25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Znaczenie rodziny i szkoły w zaspokajaniu potrzeb dziecka</w:t>
            </w:r>
          </w:p>
        </w:tc>
      </w:tr>
      <w:tr w:rsidR="16A9970E" w14:paraId="3B2C43D9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E9BCE3D" w14:textId="26581A29" w:rsidR="16A9970E" w:rsidRDefault="16A9970E" w:rsidP="16A9970E">
            <w:pPr>
              <w:spacing w:after="0"/>
              <w:ind w:left="-250" w:firstLine="25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Sfery rozwojowe dziecka -symptomy zaburzeń</w:t>
            </w:r>
          </w:p>
        </w:tc>
      </w:tr>
      <w:tr w:rsidR="16A9970E" w14:paraId="6E5D7695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6D50A3B" w14:textId="45143CAC" w:rsidR="16A9970E" w:rsidRDefault="16A9970E" w:rsidP="16A9970E">
            <w:pPr>
              <w:spacing w:after="0"/>
              <w:ind w:left="-250" w:firstLine="25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Diagnoza pedagogiczna potrzeb rozwojowych i edukacyjnych dziecka w wieku przedszkolnym i  i wczesnoszkolnym</w:t>
            </w:r>
          </w:p>
        </w:tc>
      </w:tr>
    </w:tbl>
    <w:p w14:paraId="3D4DD799" w14:textId="2DFB8945" w:rsidR="00153C41" w:rsidRDefault="7F5E1088" w:rsidP="16A9970E">
      <w:pPr>
        <w:spacing w:after="0"/>
      </w:pPr>
      <w:r w:rsidRPr="16A9970E">
        <w:rPr>
          <w:rFonts w:ascii="Corbel" w:eastAsia="Corbel" w:hAnsi="Corbel" w:cs="Corbel"/>
          <w:sz w:val="24"/>
          <w:szCs w:val="24"/>
        </w:rPr>
        <w:t xml:space="preserve"> </w:t>
      </w:r>
    </w:p>
    <w:p w14:paraId="0B5350B5" w14:textId="79C7F023" w:rsidR="00153C41" w:rsidRDefault="7F5E1088" w:rsidP="16A9970E">
      <w:pPr>
        <w:ind w:left="1080"/>
        <w:jc w:val="both"/>
      </w:pPr>
      <w:r w:rsidRPr="16A9970E">
        <w:rPr>
          <w:rFonts w:ascii="Corbel" w:eastAsia="Corbel" w:hAnsi="Corbel" w:cs="Corbel"/>
          <w:sz w:val="24"/>
          <w:szCs w:val="24"/>
        </w:rPr>
        <w:t xml:space="preserve">B.  Problematyka ćwiczeń audytoryjnych, konwersatoryjnych, laboratoryjnych, zajęć praktycznych </w:t>
      </w:r>
    </w:p>
    <w:p w14:paraId="3A3C8661" w14:textId="0BA3F2D8" w:rsidR="00153C41" w:rsidRDefault="7F5E1088" w:rsidP="16A9970E">
      <w:pPr>
        <w:spacing w:after="0"/>
        <w:ind w:left="720"/>
      </w:pPr>
      <w:r w:rsidRPr="16A9970E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16A9970E" w14:paraId="3D0FB591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EA8F23" w14:textId="31216686" w:rsidR="16A9970E" w:rsidRDefault="16A9970E" w:rsidP="16A9970E">
            <w:pPr>
              <w:spacing w:after="0"/>
              <w:ind w:left="708" w:hanging="708"/>
            </w:pPr>
            <w:r w:rsidRPr="16A9970E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16A9970E" w14:paraId="29B4E411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7A50E86" w14:textId="06F459EB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Diagnozowanie w działalności pedagogicznej nauczyciela</w:t>
            </w:r>
          </w:p>
        </w:tc>
      </w:tr>
      <w:tr w:rsidR="16A9970E" w14:paraId="5952BF69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EAD305" w14:textId="4EC28450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Zasady postępowania diagnostycznego w przedszkolu i szkole</w:t>
            </w:r>
          </w:p>
        </w:tc>
      </w:tr>
      <w:tr w:rsidR="16A9970E" w14:paraId="37881D50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45512E" w14:textId="1228F1FB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Normy etyczne w postępowaniu diagnostycznym</w:t>
            </w:r>
          </w:p>
        </w:tc>
      </w:tr>
      <w:tr w:rsidR="16A9970E" w14:paraId="6D6B7EC1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43C9BED" w14:textId="2628ED43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lastRenderedPageBreak/>
              <w:t>Metody i techniki diagnostyczne (obserwacja, rozmowa i wywiad, analiza wytworów, kwestionariusze diagnostyczne)</w:t>
            </w:r>
          </w:p>
        </w:tc>
      </w:tr>
      <w:tr w:rsidR="16A9970E" w14:paraId="39B09006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BC4E4C" w14:textId="13E4C620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Konstruowanie narzędzi diagnostycznych, dokumentowanie procesu diagnostycznego</w:t>
            </w:r>
          </w:p>
        </w:tc>
      </w:tr>
      <w:tr w:rsidR="16A9970E" w14:paraId="38E9890D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CA7614" w14:textId="457FEC0E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Ocena poziomu rozwoju procesów poznawczych: percepcji słuchowej, wzrokowej, koordynacji wzrokowo-ruchowej, lateralizacji</w:t>
            </w:r>
          </w:p>
        </w:tc>
      </w:tr>
      <w:tr w:rsidR="16A9970E" w14:paraId="5A153935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C1FD14" w14:textId="34BF9685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Ocena ryzyka dysleksji</w:t>
            </w:r>
          </w:p>
        </w:tc>
      </w:tr>
      <w:tr w:rsidR="16A9970E" w14:paraId="6D56AF67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F2979D" w14:textId="65A62623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Diagnoza dojrzałości szkolnej</w:t>
            </w:r>
          </w:p>
        </w:tc>
      </w:tr>
      <w:tr w:rsidR="16A9970E" w14:paraId="2449A51A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00C4C61" w14:textId="589503B3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Analiza sytuacji wychowawczej dziecka</w:t>
            </w:r>
          </w:p>
        </w:tc>
      </w:tr>
      <w:tr w:rsidR="16A9970E" w14:paraId="1DCF2B82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D3C001" w14:textId="56406572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Diagnoza zainteresowań i uzdolnień</w:t>
            </w:r>
          </w:p>
        </w:tc>
      </w:tr>
      <w:tr w:rsidR="16A9970E" w14:paraId="7A8EC3FD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0708B1" w14:textId="1B9A5E2D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Diagnoza umiejętności komunikacyjnych. Mowa i język</w:t>
            </w:r>
          </w:p>
        </w:tc>
      </w:tr>
      <w:tr w:rsidR="16A9970E" w14:paraId="21B9449A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D825E9" w14:textId="0CD387FC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Kształtowanie i rozwój mowy w ontogenezie</w:t>
            </w:r>
          </w:p>
        </w:tc>
      </w:tr>
      <w:tr w:rsidR="16A9970E" w14:paraId="5E2F7E9A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62056A" w14:textId="4DEBE282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Zaburzenia mowy we współczesnych klasyfikacjach</w:t>
            </w:r>
          </w:p>
        </w:tc>
      </w:tr>
      <w:tr w:rsidR="16A9970E" w14:paraId="5256406C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020829" w14:textId="15598EB4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Ćwiczenia logopedyczne w teorii i praktyce: ćwiczenia oddechowe i fonacyjne; ćwiczenia motoryki artykulacyjnej, ćwiczenia słuchowe, ćwiczenia artykulacyjne</w:t>
            </w:r>
          </w:p>
        </w:tc>
      </w:tr>
      <w:tr w:rsidR="16A9970E" w14:paraId="2EA47689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B18ABB" w14:textId="6D18E710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Analiza funkcjonowania dziecka w grupie (umiejętności społeczne dziecka)</w:t>
            </w:r>
          </w:p>
        </w:tc>
      </w:tr>
      <w:tr w:rsidR="16A9970E" w14:paraId="1203419A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AD6329E" w14:textId="75923A8B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Zasady planowania i prowadzenia działań pedagogicznych w oparciu o wyniki przeprowadzonej diagnozy</w:t>
            </w:r>
          </w:p>
        </w:tc>
      </w:tr>
      <w:tr w:rsidR="16A9970E" w14:paraId="4E8A5CDA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25057A0" w14:textId="4EA1C64E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Studium indywidualnego przypadku – analiza i interpretacja własnych działań diagnostycznych</w:t>
            </w:r>
          </w:p>
        </w:tc>
      </w:tr>
      <w:tr w:rsidR="16A9970E" w14:paraId="21CA7BEC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B347067" w14:textId="1D334B30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Przygotowanie opinii o dziecku dla potrzeb poradni specjalistycznej (np. Poradni Psychologiczno-Pedagogicznej)</w:t>
            </w:r>
          </w:p>
        </w:tc>
      </w:tr>
    </w:tbl>
    <w:p w14:paraId="4620A73D" w14:textId="6CD29CB7" w:rsidR="00153C41" w:rsidRDefault="7F5E1088" w:rsidP="16A9970E">
      <w:pPr>
        <w:spacing w:after="0"/>
      </w:pPr>
      <w:r w:rsidRPr="16A9970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B0BE870" w14:textId="1CBA9346" w:rsidR="00153C41" w:rsidRDefault="7F5E1088" w:rsidP="16A9970E">
      <w:pPr>
        <w:spacing w:after="0"/>
        <w:ind w:left="426"/>
      </w:pPr>
      <w:r w:rsidRPr="16A9970E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16A9970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6108C66" w14:textId="68AC618D" w:rsidR="00153C41" w:rsidRPr="00A3795C" w:rsidRDefault="7F5E1088" w:rsidP="16A9970E">
      <w:pPr>
        <w:spacing w:after="0"/>
        <w:ind w:left="426"/>
        <w:rPr>
          <w:rFonts w:ascii="Corbel" w:eastAsia="Corbel" w:hAnsi="Corbel" w:cs="Corbel"/>
          <w:sz w:val="24"/>
          <w:szCs w:val="24"/>
        </w:rPr>
      </w:pPr>
      <w:r w:rsidRPr="00A3795C">
        <w:rPr>
          <w:rFonts w:ascii="Corbel" w:eastAsia="Corbel" w:hAnsi="Corbel" w:cs="Corbel"/>
          <w:sz w:val="24"/>
          <w:szCs w:val="24"/>
        </w:rPr>
        <w:t>Wykład: Wykład z prezentacją multimedialną</w:t>
      </w:r>
    </w:p>
    <w:p w14:paraId="1C036C65" w14:textId="1F3F0DAD" w:rsidR="00153C41" w:rsidRPr="00A3795C" w:rsidRDefault="7F5E1088" w:rsidP="16A9970E">
      <w:pPr>
        <w:spacing w:after="0"/>
        <w:rPr>
          <w:rFonts w:ascii="Corbel" w:eastAsia="Corbel" w:hAnsi="Corbel" w:cs="Corbel"/>
          <w:sz w:val="24"/>
          <w:szCs w:val="24"/>
        </w:rPr>
      </w:pPr>
      <w:r w:rsidRPr="00A3795C">
        <w:rPr>
          <w:rFonts w:ascii="Corbel" w:eastAsia="Corbel" w:hAnsi="Corbel" w:cs="Corbel"/>
          <w:sz w:val="24"/>
          <w:szCs w:val="24"/>
        </w:rPr>
        <w:t xml:space="preserve">          Ćwiczenia: praca w grupach: ćwiczenia praktyczne, dyskusja, studia przypadków;</w:t>
      </w:r>
    </w:p>
    <w:p w14:paraId="664B66D6" w14:textId="77777777" w:rsidR="00A3795C" w:rsidRDefault="7F5E1088" w:rsidP="00A3795C">
      <w:pPr>
        <w:spacing w:after="0"/>
        <w:rPr>
          <w:rFonts w:ascii="Corbel" w:eastAsia="Corbel" w:hAnsi="Corbel" w:cs="Corbel"/>
          <w:sz w:val="24"/>
          <w:szCs w:val="24"/>
        </w:rPr>
      </w:pPr>
      <w:r w:rsidRPr="00A3795C">
        <w:rPr>
          <w:rFonts w:ascii="Corbel" w:eastAsia="Corbel" w:hAnsi="Corbel" w:cs="Corbel"/>
          <w:sz w:val="24"/>
          <w:szCs w:val="24"/>
        </w:rPr>
        <w:t xml:space="preserve">          filmy dydaktyczne</w:t>
      </w:r>
    </w:p>
    <w:p w14:paraId="68475375" w14:textId="1A130249" w:rsidR="00153C41" w:rsidRDefault="7F5E1088" w:rsidP="00A3795C">
      <w:pPr>
        <w:spacing w:after="0"/>
      </w:pPr>
      <w:r w:rsidRPr="00A3795C">
        <w:rPr>
          <w:rFonts w:ascii="Corbel" w:eastAsia="Corbel" w:hAnsi="Corbel" w:cs="Corbel"/>
          <w:sz w:val="24"/>
          <w:szCs w:val="24"/>
        </w:rPr>
        <w:t xml:space="preserve"> </w:t>
      </w:r>
      <w:r w:rsidRPr="16A9970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390FA6C5" w14:textId="399F1A93" w:rsidR="00153C41" w:rsidRDefault="7F5E1088" w:rsidP="16A9970E">
      <w:pPr>
        <w:tabs>
          <w:tab w:val="left" w:pos="284"/>
        </w:tabs>
        <w:spacing w:after="0"/>
      </w:pPr>
      <w:r w:rsidRPr="16A9970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038DA86" w14:textId="061AC5BF" w:rsidR="00153C41" w:rsidRDefault="7F5E1088" w:rsidP="16A9970E">
      <w:pPr>
        <w:spacing w:after="0"/>
        <w:ind w:left="426"/>
      </w:pPr>
      <w:r w:rsidRPr="16A9970E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6E55E904" w14:textId="22EC38C3" w:rsidR="00153C41" w:rsidRDefault="7F5E1088" w:rsidP="16A9970E">
      <w:pPr>
        <w:spacing w:after="0"/>
      </w:pPr>
      <w:r w:rsidRPr="16A9970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2018"/>
        <w:gridCol w:w="4840"/>
        <w:gridCol w:w="2301"/>
      </w:tblGrid>
      <w:tr w:rsidR="16A9970E" w14:paraId="3CB9D090" w14:textId="77777777" w:rsidTr="16A9970E">
        <w:trPr>
          <w:trHeight w:val="300"/>
        </w:trPr>
        <w:tc>
          <w:tcPr>
            <w:tcW w:w="20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F1E775D" w14:textId="4227BC97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FF00154" w14:textId="0D5ECC6E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54DD179D" w14:textId="469426AA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23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F51FAA0" w14:textId="3A913E5C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4E581656" w14:textId="67AA1131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</w:tr>
      <w:tr w:rsidR="16A9970E" w14:paraId="3DEF52C9" w14:textId="77777777" w:rsidTr="16A9970E">
        <w:trPr>
          <w:trHeight w:val="300"/>
        </w:trPr>
        <w:tc>
          <w:tcPr>
            <w:tcW w:w="20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A9D6E2B" w14:textId="2C3B1D7D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ek_ 01</w:t>
            </w:r>
          </w:p>
        </w:tc>
        <w:tc>
          <w:tcPr>
            <w:tcW w:w="4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71441A" w14:textId="1A8E5DAE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egzamin, kolokwium</w:t>
            </w:r>
          </w:p>
        </w:tc>
        <w:tc>
          <w:tcPr>
            <w:tcW w:w="23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0D0181A" w14:textId="7D091FC7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6A9970E" w14:paraId="7781731B" w14:textId="77777777" w:rsidTr="16A9970E">
        <w:trPr>
          <w:trHeight w:val="300"/>
        </w:trPr>
        <w:tc>
          <w:tcPr>
            <w:tcW w:w="20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70DFBB2" w14:textId="7D71BCE9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4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553133A" w14:textId="06C8319E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egzamin, obserwacja w czasie zajęć</w:t>
            </w:r>
          </w:p>
        </w:tc>
        <w:tc>
          <w:tcPr>
            <w:tcW w:w="23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F9A9684" w14:textId="1B5FCCFA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6A9970E" w14:paraId="316561F0" w14:textId="77777777" w:rsidTr="16A9970E">
        <w:trPr>
          <w:trHeight w:val="300"/>
        </w:trPr>
        <w:tc>
          <w:tcPr>
            <w:tcW w:w="20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DBA329" w14:textId="3753ED49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ek_ 03</w:t>
            </w:r>
          </w:p>
        </w:tc>
        <w:tc>
          <w:tcPr>
            <w:tcW w:w="4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17C9098" w14:textId="63C58B2F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Egzamin, obserwacja w czasie zajęć, praca projektowa, kolokwium</w:t>
            </w:r>
          </w:p>
        </w:tc>
        <w:tc>
          <w:tcPr>
            <w:tcW w:w="23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4FB761" w14:textId="06F5BDBD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6A9970E" w14:paraId="2EF904CE" w14:textId="77777777" w:rsidTr="16A9970E">
        <w:trPr>
          <w:trHeight w:val="300"/>
        </w:trPr>
        <w:tc>
          <w:tcPr>
            <w:tcW w:w="20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BB5D11" w14:textId="21A232AA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ek_ 04</w:t>
            </w:r>
          </w:p>
        </w:tc>
        <w:tc>
          <w:tcPr>
            <w:tcW w:w="4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0B4D6F" w14:textId="24E06F9A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obserwacja w czasie zajęć, praca projektowa</w:t>
            </w:r>
          </w:p>
        </w:tc>
        <w:tc>
          <w:tcPr>
            <w:tcW w:w="23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65E2C3" w14:textId="71340659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16A9970E" w14:paraId="4771A86C" w14:textId="77777777" w:rsidTr="16A9970E">
        <w:trPr>
          <w:trHeight w:val="300"/>
        </w:trPr>
        <w:tc>
          <w:tcPr>
            <w:tcW w:w="20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7EE51F" w14:textId="171B399E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mallCaps/>
                <w:sz w:val="24"/>
                <w:szCs w:val="24"/>
              </w:rPr>
              <w:t>ek_ 05</w:t>
            </w:r>
          </w:p>
        </w:tc>
        <w:tc>
          <w:tcPr>
            <w:tcW w:w="4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6F6161" w14:textId="28367167" w:rsidR="16A9970E" w:rsidRDefault="16A9970E" w:rsidP="16A9970E">
            <w:pPr>
              <w:spacing w:after="0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obserwacja w czasie zajęć</w:t>
            </w:r>
          </w:p>
        </w:tc>
        <w:tc>
          <w:tcPr>
            <w:tcW w:w="23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DC602C7" w14:textId="2C27C5AC" w:rsidR="16A9970E" w:rsidRDefault="16A9970E" w:rsidP="16A9970E">
            <w:pPr>
              <w:spacing w:after="0"/>
              <w:jc w:val="center"/>
            </w:pPr>
            <w:r w:rsidRPr="16A9970E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38B331B8" w14:textId="092951AC" w:rsidR="00153C41" w:rsidRDefault="7F5E1088" w:rsidP="16A9970E">
      <w:pPr>
        <w:spacing w:after="0"/>
      </w:pPr>
      <w:r w:rsidRPr="16A9970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ABD49E5" w14:textId="3E1B48AC" w:rsidR="00153C41" w:rsidRDefault="7F5E1088" w:rsidP="16A9970E">
      <w:pPr>
        <w:spacing w:after="0"/>
      </w:pPr>
      <w:r w:rsidRPr="16A9970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B106513" w14:textId="2A8BA9DD" w:rsidR="00153C41" w:rsidRDefault="7F5E1088" w:rsidP="16A9970E">
      <w:pPr>
        <w:spacing w:after="0"/>
        <w:ind w:left="426"/>
      </w:pPr>
      <w:r w:rsidRPr="16A9970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521D239B" w14:textId="14D9170B" w:rsidR="00153C41" w:rsidRDefault="7F5E1088" w:rsidP="16A9970E">
      <w:pPr>
        <w:spacing w:after="0"/>
        <w:ind w:left="426"/>
      </w:pPr>
      <w:r w:rsidRPr="16A9970E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16A9970E" w14:paraId="0D8530E2" w14:textId="77777777" w:rsidTr="16A9970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3B89440" w14:textId="561B2150" w:rsidR="16A9970E" w:rsidRPr="00A3795C" w:rsidRDefault="16A9970E" w:rsidP="16A9970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Zaliczenie wykładów: obecność na zajęciach</w:t>
            </w:r>
          </w:p>
          <w:p w14:paraId="2F499FC1" w14:textId="1561271F" w:rsidR="16A9970E" w:rsidRPr="00A3795C" w:rsidRDefault="16A9970E" w:rsidP="16A9970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Zaliczenie ćwiczeń:</w:t>
            </w:r>
          </w:p>
          <w:p w14:paraId="6061B4E8" w14:textId="10B68508" w:rsidR="16A9970E" w:rsidRPr="00A3795C" w:rsidRDefault="16A9970E" w:rsidP="16A9970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 xml:space="preserve">                    sem. III – kolokwium</w:t>
            </w:r>
          </w:p>
          <w:p w14:paraId="131A8FD1" w14:textId="59DB6A8A" w:rsidR="16A9970E" w:rsidRPr="00A3795C" w:rsidRDefault="16A9970E" w:rsidP="16A9970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 xml:space="preserve">                    sem. IV - przygotowanie pracy projektowej: studium indywidualnego przypadku</w:t>
            </w:r>
          </w:p>
          <w:p w14:paraId="4E4A9BC8" w14:textId="4531FD9A" w:rsidR="16A9970E" w:rsidRPr="00A3795C" w:rsidRDefault="16A9970E" w:rsidP="16A9970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Zaliczenie   przedmiotu - Egzamin pisemny</w:t>
            </w:r>
            <w:r w:rsidR="00A3795C">
              <w:rPr>
                <w:rFonts w:ascii="Corbel" w:eastAsia="Corbel" w:hAnsi="Corbel" w:cs="Corbel"/>
                <w:sz w:val="24"/>
                <w:szCs w:val="24"/>
              </w:rPr>
              <w:t xml:space="preserve"> lub ustny</w:t>
            </w:r>
            <w:r w:rsidRPr="00A3795C">
              <w:rPr>
                <w:rFonts w:ascii="Corbel" w:eastAsia="Corbel" w:hAnsi="Corbel" w:cs="Corbel"/>
                <w:sz w:val="24"/>
                <w:szCs w:val="24"/>
              </w:rPr>
              <w:t xml:space="preserve"> (treści z wykładów i ćwiczeń z sem. III i IV)</w:t>
            </w:r>
          </w:p>
          <w:p w14:paraId="25705941" w14:textId="5EA4A883" w:rsidR="16A9970E" w:rsidRPr="00A3795C" w:rsidRDefault="16A9970E" w:rsidP="16A9970E">
            <w:pPr>
              <w:spacing w:before="240"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0DF911B6" w14:textId="5074D26C" w:rsidR="16A9970E" w:rsidRPr="00A3795C" w:rsidRDefault="16A9970E" w:rsidP="16A9970E">
            <w:pPr>
              <w:spacing w:before="240"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Kryteria oceny prac pisemnych:</w:t>
            </w:r>
          </w:p>
          <w:p w14:paraId="4F5C6080" w14:textId="21AB8922" w:rsidR="16A9970E" w:rsidRPr="00A3795C" w:rsidRDefault="16A9970E" w:rsidP="16A9970E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5.0 - wykazuje znajomość każdej z treści kształcenia na poziomie 91%-100%</w:t>
            </w:r>
          </w:p>
          <w:p w14:paraId="200E55D4" w14:textId="31CCD5F0" w:rsidR="16A9970E" w:rsidRPr="00A3795C" w:rsidRDefault="16A9970E" w:rsidP="16A9970E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81%-90%</w:t>
            </w:r>
          </w:p>
          <w:p w14:paraId="5132332B" w14:textId="20EFE635" w:rsidR="16A9970E" w:rsidRPr="00A3795C" w:rsidRDefault="16A9970E" w:rsidP="16A9970E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 71%-80%</w:t>
            </w:r>
          </w:p>
          <w:p w14:paraId="51CAD172" w14:textId="192C6B8B" w:rsidR="16A9970E" w:rsidRPr="00A3795C" w:rsidRDefault="16A9970E" w:rsidP="16A9970E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61%-70%</w:t>
            </w:r>
          </w:p>
          <w:p w14:paraId="2A5ED66B" w14:textId="2BF6F28E" w:rsidR="16A9970E" w:rsidRPr="00A3795C" w:rsidRDefault="16A9970E" w:rsidP="16A9970E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51%-60%</w:t>
            </w:r>
          </w:p>
          <w:p w14:paraId="70F8C3B4" w14:textId="47ADCBAB" w:rsidR="16A9970E" w:rsidRDefault="16A9970E" w:rsidP="16A9970E">
            <w:pPr>
              <w:spacing w:after="0"/>
              <w:jc w:val="both"/>
            </w:pPr>
            <w:r w:rsidRPr="00A3795C">
              <w:rPr>
                <w:rFonts w:ascii="Corbel" w:eastAsia="Corbel" w:hAnsi="Corbel" w:cs="Corbel"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2773E31D" w14:textId="27029E86" w:rsidR="00153C41" w:rsidRDefault="7F5E1088" w:rsidP="16A9970E">
      <w:pPr>
        <w:spacing w:after="0"/>
      </w:pPr>
      <w:hyperlink r:id="rId12" w:anchor="_ftnref1">
        <w:r w:rsidRPr="16A9970E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16A9970E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DDBEF00" w14:textId="3DC5B512" w:rsidR="00153C41" w:rsidRDefault="00153C41" w:rsidP="16A9970E">
      <w:pPr>
        <w:pStyle w:val="Punktygwne"/>
        <w:spacing w:before="0" w:after="0"/>
        <w:rPr>
          <w:rFonts w:ascii="Corbel" w:hAnsi="Corbel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16A9970E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A3DF2D5" w14:textId="77777777" w:rsidTr="16A9970E">
        <w:tc>
          <w:tcPr>
            <w:tcW w:w="4962" w:type="dxa"/>
          </w:tcPr>
          <w:p w14:paraId="5FFF5B85" w14:textId="77777777" w:rsidR="0085747A" w:rsidRPr="009C54AE" w:rsidRDefault="00C61DC5" w:rsidP="00E854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C8B330C" w14:textId="77777777" w:rsidR="0085747A" w:rsidRPr="009C54AE" w:rsidRDefault="00A95A66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C61DC5" w:rsidRPr="009C54AE" w14:paraId="03AFCAF8" w14:textId="77777777" w:rsidTr="16A9970E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44FD8D1A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A9970E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2847A633" w14:textId="77777777" w:rsidR="00C61DC5" w:rsidRPr="009C54AE" w:rsidRDefault="00A95A66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</w:tc>
      </w:tr>
      <w:tr w:rsidR="00C61DC5" w:rsidRPr="009C54AE" w14:paraId="77382047" w14:textId="77777777" w:rsidTr="16A9970E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A65BCE5" w14:textId="77777777" w:rsidR="00C61DC5" w:rsidRPr="009C54AE" w:rsidRDefault="00C61DC5" w:rsidP="00E840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E8409D">
              <w:rPr>
                <w:rFonts w:ascii="Corbel" w:hAnsi="Corbel"/>
                <w:sz w:val="24"/>
                <w:szCs w:val="24"/>
              </w:rPr>
              <w:t>gzaminu, kolokwium,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7459315" w14:textId="77777777" w:rsidR="009619CE" w:rsidRDefault="009619CE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537F28F" w14:textId="77777777" w:rsidR="009619CE" w:rsidRDefault="009619CE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F5FA94C" w14:textId="77777777" w:rsidR="00C61DC5" w:rsidRPr="009C54AE" w:rsidRDefault="00E8409D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95A66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D242AA4" w14:textId="77777777" w:rsidTr="16A9970E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0805059" w14:textId="77777777" w:rsidR="0085747A" w:rsidRPr="009C54AE" w:rsidRDefault="00E8409D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14:paraId="2C1A762A" w14:textId="77777777" w:rsidTr="16A9970E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9B8484" w14:textId="77777777" w:rsidR="0085747A" w:rsidRPr="009C54AE" w:rsidRDefault="00296623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FB9E2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871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4A5D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38610E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011FA" w:rsidRPr="009C54AE" w14:paraId="0E7EC625" w14:textId="77777777" w:rsidTr="16A9970E">
        <w:trPr>
          <w:trHeight w:val="397"/>
        </w:trPr>
        <w:tc>
          <w:tcPr>
            <w:tcW w:w="7513" w:type="dxa"/>
          </w:tcPr>
          <w:p w14:paraId="729C9695" w14:textId="77777777" w:rsidR="001011FA" w:rsidRDefault="001011FA" w:rsidP="00EE3F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9C6DB1B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Knopik T., Oszwa U., Domagała-Zyśk E., </w:t>
            </w:r>
            <w:r w:rsidRPr="00FD4746">
              <w:rPr>
                <w:rFonts w:ascii="Corbel" w:hAnsi="Corbel"/>
                <w:b w:val="0"/>
                <w:i/>
                <w:smallCaps w:val="0"/>
                <w:szCs w:val="24"/>
              </w:rPr>
              <w:t>Diagnoza funkcjonalna jako standard pomocy psychologiczno-pedagogicznej – od założeń teoretycznych do praktyki diagnostyczno-terapeutycznej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Kwartalnik Pedagogiczny 2019, nr 2;</w:t>
            </w:r>
          </w:p>
          <w:p w14:paraId="13E702D7" w14:textId="662D48E9" w:rsidR="001011FA" w:rsidRDefault="480A35F1" w:rsidP="16A9970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16A9970E">
              <w:rPr>
                <w:rFonts w:ascii="Corbel" w:hAnsi="Corbel"/>
                <w:b w:val="0"/>
                <w:smallCaps w:val="0"/>
              </w:rPr>
              <w:t xml:space="preserve">Knopik T., Oszwa U., Domagała-Zyśk E., </w:t>
            </w:r>
            <w:r w:rsidRPr="16A9970E">
              <w:rPr>
                <w:rFonts w:ascii="Corbel" w:hAnsi="Corbel"/>
                <w:b w:val="0"/>
                <w:i/>
                <w:iCs/>
                <w:smallCaps w:val="0"/>
              </w:rPr>
              <w:t>Diagnoza funkcjonalna rozwoju społeczno-emocjonalnego uczniów w wieku 9-13 lat</w:t>
            </w:r>
            <w:r w:rsidRPr="16A9970E">
              <w:rPr>
                <w:rFonts w:ascii="Corbel" w:hAnsi="Corbel"/>
                <w:b w:val="0"/>
                <w:smallCaps w:val="0"/>
              </w:rPr>
              <w:t>. Lublin 2017;</w:t>
            </w:r>
          </w:p>
          <w:p w14:paraId="7AE1CBD6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FD4746">
              <w:rPr>
                <w:rFonts w:ascii="Corbel" w:hAnsi="Corbel"/>
                <w:b w:val="0"/>
                <w:i/>
                <w:smallCaps w:val="0"/>
                <w:szCs w:val="24"/>
              </w:rPr>
              <w:t>Diagnoza przedszkolna i wspomaganie dzieci w osiąganiu gotowości do nauki w szkole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ORE;</w:t>
            </w:r>
          </w:p>
          <w:p w14:paraId="7E528F80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Ciechomska M., Ciechomski M</w:t>
            </w:r>
            <w:r w:rsidRPr="005172E6">
              <w:rPr>
                <w:rFonts w:ascii="Corbel" w:hAnsi="Corbel"/>
                <w:b w:val="0"/>
                <w:i/>
                <w:smallCaps w:val="0"/>
                <w:szCs w:val="24"/>
              </w:rPr>
              <w:t>., Potrzeby psychiczne dziecka w wieku przedszkolnym i wczesnoszkolnym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[W:] Dzieci z trudnościami adaptacyjnymi w młodszym wieku, pod red. E. Śmiechowskiej-Petrovskyj. Warszawa 2016;</w:t>
            </w:r>
          </w:p>
          <w:p w14:paraId="098653FE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Brzezińska A., </w:t>
            </w:r>
            <w:r w:rsidRPr="001854B9">
              <w:rPr>
                <w:rFonts w:ascii="Corbel" w:hAnsi="Corbel"/>
                <w:b w:val="0"/>
                <w:i/>
                <w:smallCaps w:val="0"/>
                <w:szCs w:val="24"/>
              </w:rPr>
              <w:t>Specyficzne i specjalne potrzeby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Edukacja 2014, nr 2;</w:t>
            </w:r>
          </w:p>
          <w:p w14:paraId="3FA029F6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Brzezińska A., Wiejak K., Gruszczyńska K., </w:t>
            </w:r>
            <w:r w:rsidRPr="00571F7F">
              <w:rPr>
                <w:rFonts w:ascii="Corbel" w:hAnsi="Corbel"/>
                <w:b w:val="0"/>
                <w:i/>
                <w:smallCaps w:val="0"/>
                <w:szCs w:val="24"/>
              </w:rPr>
              <w:t>Katalog metod rozwoju poznawczego dziecka na etapie edukacji przedszkolnej i wczesnoszkolnej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 2015;</w:t>
            </w:r>
          </w:p>
          <w:p w14:paraId="6D2A85AB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Czarnocka M., </w:t>
            </w:r>
            <w:r w:rsidRPr="007347E4">
              <w:rPr>
                <w:rFonts w:ascii="Corbel" w:hAnsi="Corbel"/>
                <w:b w:val="0"/>
                <w:i/>
                <w:smallCaps w:val="0"/>
                <w:szCs w:val="24"/>
              </w:rPr>
              <w:t>Udzielanie i dokumentowanie pomocy psychologiczno-pedagogicznej w szkole i przedszkolu od września 2022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 2022;</w:t>
            </w:r>
          </w:p>
          <w:p w14:paraId="54901C77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Dybowska E., </w:t>
            </w:r>
            <w:r w:rsidRPr="00FD4746">
              <w:rPr>
                <w:rFonts w:ascii="Corbel" w:hAnsi="Corbel"/>
                <w:b w:val="0"/>
                <w:i/>
                <w:smallCaps w:val="0"/>
                <w:szCs w:val="24"/>
              </w:rPr>
              <w:t>Diagnoza pedagogiczna środowiska rodzinnego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[W:] Wybrane zagadnienia pedagogiki rodziny, pod red. A. Błasiak i E. Dybowskiej. Kraków 2010;</w:t>
            </w:r>
          </w:p>
          <w:p w14:paraId="2698C7CB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Zych A., </w:t>
            </w:r>
            <w:r w:rsidRPr="005E2131">
              <w:rPr>
                <w:rFonts w:ascii="Corbel" w:hAnsi="Corbel"/>
                <w:b w:val="0"/>
                <w:i/>
                <w:smallCaps w:val="0"/>
                <w:szCs w:val="24"/>
              </w:rPr>
              <w:t>Efektywna obserwacja nauczycielska w przedszkolu w świetle diagnozy funkcjonalnej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ORE, Warszawa 2019;</w:t>
            </w:r>
          </w:p>
          <w:p w14:paraId="41D711FB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 – Kolczyńska E., Zielińska E. </w:t>
            </w:r>
            <w:r w:rsidRPr="005E2131">
              <w:rPr>
                <w:rFonts w:ascii="Corbel" w:hAnsi="Corbel"/>
                <w:b w:val="0"/>
                <w:i/>
                <w:smallCaps w:val="0"/>
                <w:szCs w:val="24"/>
              </w:rPr>
              <w:t>Nauczycielska diagnoza edukacji matematycznej dzieci: metody, interpretacje, wnioski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 2013;</w:t>
            </w:r>
          </w:p>
          <w:p w14:paraId="4388A4A7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M.(red</w:t>
            </w:r>
            <w:r w:rsidRPr="005E2131">
              <w:rPr>
                <w:rFonts w:ascii="Corbel" w:hAnsi="Corbel"/>
                <w:b w:val="0"/>
                <w:i/>
                <w:smallCaps w:val="0"/>
                <w:szCs w:val="24"/>
              </w:rPr>
              <w:t>.) Diagnostyka pedagogiczna i profilaktyka w szkole i środowisku rodzinnym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Bydgoszcz 2004;</w:t>
            </w:r>
          </w:p>
          <w:p w14:paraId="14489E04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Deptuła M., Misiuk A., </w:t>
            </w:r>
            <w:r w:rsidRPr="005E2131">
              <w:rPr>
                <w:rFonts w:ascii="Corbel" w:hAnsi="Corbel"/>
                <w:b w:val="0"/>
                <w:i/>
                <w:smallCaps w:val="0"/>
                <w:szCs w:val="24"/>
              </w:rPr>
              <w:t>Diagnozowanie kompetencji społecznych dzieci w wieku przedszkolnym i młodszym szkolnym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 2016;</w:t>
            </w:r>
          </w:p>
          <w:p w14:paraId="4FE79BCC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Frydrychowicz A. i in., </w:t>
            </w:r>
            <w:r w:rsidRPr="00C13C3B">
              <w:rPr>
                <w:rFonts w:ascii="Corbel" w:hAnsi="Corbel"/>
                <w:b w:val="0"/>
                <w:i/>
                <w:smallCaps w:val="0"/>
                <w:szCs w:val="24"/>
              </w:rPr>
              <w:t>Skala Gotowości Szkolnej. Podręcznik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 2006;</w:t>
            </w:r>
          </w:p>
          <w:p w14:paraId="04C72475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Koźniewska E., Matuszewski A. i in., </w:t>
            </w:r>
            <w:r w:rsidRPr="00686AF6">
              <w:rPr>
                <w:rFonts w:ascii="Corbel" w:hAnsi="Corbel"/>
                <w:b w:val="0"/>
                <w:i/>
                <w:smallCaps w:val="0"/>
                <w:szCs w:val="24"/>
              </w:rPr>
              <w:t>Skala Gotowości Edukacyjnej  pięciolatków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(SGE-5). </w:t>
            </w:r>
            <w:r w:rsidRPr="00686AF6">
              <w:rPr>
                <w:rFonts w:ascii="Corbel" w:hAnsi="Corbel"/>
                <w:b w:val="0"/>
                <w:i/>
                <w:smallCaps w:val="0"/>
                <w:szCs w:val="24"/>
              </w:rPr>
              <w:t>Obserwacyjna metoda dla nauczycieli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ORE. Warszawa 2010;</w:t>
            </w:r>
          </w:p>
          <w:p w14:paraId="6595A4B7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Górniewicz E., </w:t>
            </w:r>
            <w:r w:rsidRPr="005E2131">
              <w:rPr>
                <w:rFonts w:ascii="Corbel" w:hAnsi="Corbel"/>
                <w:b w:val="0"/>
                <w:i/>
                <w:smallCaps w:val="0"/>
                <w:szCs w:val="24"/>
              </w:rPr>
              <w:t>Diagnozowanie trudności w czytaniu i pisaniu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Toruń 2017;</w:t>
            </w:r>
          </w:p>
          <w:p w14:paraId="1B1E6C76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Polaszek W., </w:t>
            </w:r>
            <w:r w:rsidRPr="00D842F2">
              <w:rPr>
                <w:rFonts w:ascii="Corbel" w:hAnsi="Corbel"/>
                <w:b w:val="0"/>
                <w:i/>
                <w:smallCaps w:val="0"/>
                <w:szCs w:val="24"/>
              </w:rPr>
              <w:t>Diagnoza i wspomaganie w rozwoju dzieci uzdolnionych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 2014;</w:t>
            </w:r>
          </w:p>
          <w:p w14:paraId="6FE5F06C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Gaweł E., </w:t>
            </w:r>
            <w:r w:rsidRPr="005E2131">
              <w:rPr>
                <w:rFonts w:ascii="Corbel" w:hAnsi="Corbel"/>
                <w:b w:val="0"/>
                <w:i/>
                <w:smallCaps w:val="0"/>
                <w:szCs w:val="24"/>
              </w:rPr>
              <w:t>Diagnoza trudności matematycznych w PPP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Kraków 2020;</w:t>
            </w:r>
          </w:p>
          <w:p w14:paraId="1E743EC0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Cieszyńska J., Korendo M., </w:t>
            </w:r>
            <w:r w:rsidRPr="005172E6">
              <w:rPr>
                <w:rFonts w:ascii="Corbel" w:hAnsi="Corbel"/>
                <w:b w:val="0"/>
                <w:i/>
                <w:smallCaps w:val="0"/>
                <w:szCs w:val="24"/>
              </w:rPr>
              <w:t>Wczesna interwencja terapeutyczna. Wspomaganie rozwoju dziecka. Od noworodka do 6.roku życia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Kraków 2007;</w:t>
            </w:r>
          </w:p>
          <w:p w14:paraId="31480E15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Matejczuk J., </w:t>
            </w:r>
            <w:r w:rsidRPr="00713D67">
              <w:rPr>
                <w:rFonts w:ascii="Corbel" w:hAnsi="Corbel"/>
                <w:b w:val="0"/>
                <w:i/>
                <w:smallCaps w:val="0"/>
                <w:szCs w:val="24"/>
              </w:rPr>
              <w:t>Rozwój dziecka. Wiek przedszkolny (2/3-5/6 lat).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Niezbędnik Dobrego Nauczyciela T.2., pod. red. A. Brzezińskiej (on line);</w:t>
            </w:r>
          </w:p>
          <w:p w14:paraId="09E1726F" w14:textId="77777777" w:rsidR="001011FA" w:rsidRDefault="001011FA" w:rsidP="00EE3F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Kamza A., </w:t>
            </w:r>
            <w:r w:rsidRPr="00713D67">
              <w:rPr>
                <w:rFonts w:ascii="Corbel" w:hAnsi="Corbel"/>
                <w:b w:val="0"/>
                <w:i/>
                <w:smallCaps w:val="0"/>
                <w:szCs w:val="24"/>
              </w:rPr>
              <w:t>Rozwój dziecka. Wczesny wiek szkolny (5/6-8/9 lat).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Niezbędnik Dobrego Nauczyciela T.3., pod. red. A. Brzezińskiej (on line).</w:t>
            </w:r>
          </w:p>
          <w:p w14:paraId="463F29E8" w14:textId="77777777" w:rsidR="001011FA" w:rsidRPr="00296623" w:rsidRDefault="001011FA" w:rsidP="00EE3F6B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011FA" w:rsidRPr="009C54AE" w14:paraId="1963E272" w14:textId="77777777" w:rsidTr="16A9970E">
        <w:trPr>
          <w:trHeight w:val="397"/>
        </w:trPr>
        <w:tc>
          <w:tcPr>
            <w:tcW w:w="7513" w:type="dxa"/>
          </w:tcPr>
          <w:p w14:paraId="1616B1D9" w14:textId="77777777" w:rsidR="001011FA" w:rsidRDefault="001011FA" w:rsidP="00EE3F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lastRenderedPageBreak/>
              <w:t>Literatura uzupełniająca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31863128" w14:textId="77777777" w:rsidR="001011FA" w:rsidRDefault="001011FA" w:rsidP="001011F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Obuchowski K., </w:t>
            </w:r>
            <w:r w:rsidRPr="005E2131">
              <w:rPr>
                <w:rFonts w:ascii="Corbel" w:hAnsi="Corbel"/>
                <w:b w:val="0"/>
                <w:i/>
                <w:smallCaps w:val="0"/>
                <w:szCs w:val="24"/>
              </w:rPr>
              <w:t>Galaktyka potrzeb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 2000;</w:t>
            </w:r>
          </w:p>
          <w:p w14:paraId="42D1CC68" w14:textId="77777777" w:rsidR="001011FA" w:rsidRDefault="001011FA" w:rsidP="001011F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Skarbek K., Wrońska I., </w:t>
            </w:r>
            <w:r w:rsidRPr="005E2131">
              <w:rPr>
                <w:rFonts w:ascii="Corbel" w:hAnsi="Corbel"/>
                <w:b w:val="0"/>
                <w:i/>
                <w:smallCaps w:val="0"/>
                <w:szCs w:val="24"/>
              </w:rPr>
              <w:t>Diagnoza i wspomaganie rozwoju psychoruchowego dziecka w wieku przedszkolnym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Kraków 2017;</w:t>
            </w:r>
          </w:p>
          <w:p w14:paraId="5376731C" w14:textId="77777777" w:rsidR="001011FA" w:rsidRDefault="001011FA" w:rsidP="001011F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Tanajewska A., Naprawa R., Kołodziejska D., </w:t>
            </w:r>
            <w:r w:rsidRPr="005E2131">
              <w:rPr>
                <w:rFonts w:ascii="Corbel" w:hAnsi="Corbel"/>
                <w:b w:val="0"/>
                <w:i/>
                <w:smallCaps w:val="0"/>
                <w:szCs w:val="24"/>
              </w:rPr>
              <w:t>Diagnoza rozwoju dziecka przedszkolnego przed rozpoczęciem  nauki w szkole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Gdańsk 2014;</w:t>
            </w:r>
          </w:p>
          <w:p w14:paraId="7CB4D100" w14:textId="77777777" w:rsidR="001011FA" w:rsidRDefault="001011FA" w:rsidP="001011F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Jarosz E., Wysocka E., </w:t>
            </w:r>
            <w:r w:rsidRPr="005E2131">
              <w:rPr>
                <w:rFonts w:ascii="Corbel" w:hAnsi="Corbel"/>
                <w:b w:val="0"/>
                <w:i/>
                <w:smallCaps w:val="0"/>
                <w:szCs w:val="24"/>
              </w:rPr>
              <w:t>Diagnoza psychopedagogiczna, podstawowe problemy i rozwiązania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 2006;</w:t>
            </w:r>
          </w:p>
          <w:p w14:paraId="109646D5" w14:textId="77777777" w:rsidR="001011FA" w:rsidRPr="00296623" w:rsidRDefault="001011FA" w:rsidP="001011F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Skałbania B., </w:t>
            </w:r>
            <w:r w:rsidRPr="005E2131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pedagogiczna: wybrane obszary badawcze i rozwiązania praktyczne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 2011.</w:t>
            </w: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FD97C" w14:textId="77777777" w:rsidR="0073617E" w:rsidRDefault="0073617E" w:rsidP="00C16ABF">
      <w:pPr>
        <w:spacing w:after="0" w:line="240" w:lineRule="auto"/>
      </w:pPr>
      <w:r>
        <w:separator/>
      </w:r>
    </w:p>
  </w:endnote>
  <w:endnote w:type="continuationSeparator" w:id="0">
    <w:p w14:paraId="35816839" w14:textId="77777777" w:rsidR="0073617E" w:rsidRDefault="0073617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A99AD" w14:textId="77777777" w:rsidR="0073617E" w:rsidRDefault="0073617E" w:rsidP="00C16ABF">
      <w:pPr>
        <w:spacing w:after="0" w:line="240" w:lineRule="auto"/>
      </w:pPr>
      <w:r>
        <w:separator/>
      </w:r>
    </w:p>
  </w:footnote>
  <w:footnote w:type="continuationSeparator" w:id="0">
    <w:p w14:paraId="1DA91E6A" w14:textId="77777777" w:rsidR="0073617E" w:rsidRDefault="0073617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31958"/>
    <w:multiLevelType w:val="hybridMultilevel"/>
    <w:tmpl w:val="0694A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28A6"/>
    <w:multiLevelType w:val="hybridMultilevel"/>
    <w:tmpl w:val="4782B5E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161368"/>
    <w:multiLevelType w:val="hybridMultilevel"/>
    <w:tmpl w:val="5F5229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860752">
    <w:abstractNumId w:val="2"/>
  </w:num>
  <w:num w:numId="2" w16cid:durableId="2117867721">
    <w:abstractNumId w:val="0"/>
  </w:num>
  <w:num w:numId="3" w16cid:durableId="1850288640">
    <w:abstractNumId w:val="1"/>
  </w:num>
  <w:num w:numId="4" w16cid:durableId="115101855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A62"/>
    <w:rsid w:val="000048FD"/>
    <w:rsid w:val="000077B4"/>
    <w:rsid w:val="00015B8F"/>
    <w:rsid w:val="0002110D"/>
    <w:rsid w:val="00022ECE"/>
    <w:rsid w:val="00025124"/>
    <w:rsid w:val="00042A51"/>
    <w:rsid w:val="00042D2E"/>
    <w:rsid w:val="00044C82"/>
    <w:rsid w:val="000522C4"/>
    <w:rsid w:val="00070ED6"/>
    <w:rsid w:val="000742DC"/>
    <w:rsid w:val="00084C12"/>
    <w:rsid w:val="0009462C"/>
    <w:rsid w:val="00094B12"/>
    <w:rsid w:val="00096C46"/>
    <w:rsid w:val="000A296F"/>
    <w:rsid w:val="000A2A28"/>
    <w:rsid w:val="000A6C5F"/>
    <w:rsid w:val="000B192D"/>
    <w:rsid w:val="000B28EE"/>
    <w:rsid w:val="000B3E37"/>
    <w:rsid w:val="000D04B0"/>
    <w:rsid w:val="000F1C57"/>
    <w:rsid w:val="000F5615"/>
    <w:rsid w:val="001011FA"/>
    <w:rsid w:val="0010212E"/>
    <w:rsid w:val="0011302C"/>
    <w:rsid w:val="00124BFF"/>
    <w:rsid w:val="0012560E"/>
    <w:rsid w:val="00127108"/>
    <w:rsid w:val="00134B13"/>
    <w:rsid w:val="00146BC0"/>
    <w:rsid w:val="0015388D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67A5"/>
    <w:rsid w:val="001D4147"/>
    <w:rsid w:val="001D657B"/>
    <w:rsid w:val="001D7B54"/>
    <w:rsid w:val="001E0209"/>
    <w:rsid w:val="001F0935"/>
    <w:rsid w:val="001F2CA2"/>
    <w:rsid w:val="002001AE"/>
    <w:rsid w:val="0020587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6623"/>
    <w:rsid w:val="002A22BF"/>
    <w:rsid w:val="002A2389"/>
    <w:rsid w:val="002A671D"/>
    <w:rsid w:val="002B4D55"/>
    <w:rsid w:val="002B5EA0"/>
    <w:rsid w:val="002B6119"/>
    <w:rsid w:val="002C13C5"/>
    <w:rsid w:val="002C1F06"/>
    <w:rsid w:val="002C1F0C"/>
    <w:rsid w:val="002D3375"/>
    <w:rsid w:val="002D73D4"/>
    <w:rsid w:val="002F02A3"/>
    <w:rsid w:val="002F4ABE"/>
    <w:rsid w:val="002F5D37"/>
    <w:rsid w:val="003018BA"/>
    <w:rsid w:val="0030395F"/>
    <w:rsid w:val="00305C92"/>
    <w:rsid w:val="003151C5"/>
    <w:rsid w:val="0033262E"/>
    <w:rsid w:val="003343CF"/>
    <w:rsid w:val="00346FE9"/>
    <w:rsid w:val="0034759A"/>
    <w:rsid w:val="003503F6"/>
    <w:rsid w:val="003530DD"/>
    <w:rsid w:val="00363F78"/>
    <w:rsid w:val="0037352B"/>
    <w:rsid w:val="0038309A"/>
    <w:rsid w:val="003A0A5B"/>
    <w:rsid w:val="003A1176"/>
    <w:rsid w:val="003C0BAE"/>
    <w:rsid w:val="003D18A9"/>
    <w:rsid w:val="003D6CE2"/>
    <w:rsid w:val="003E1941"/>
    <w:rsid w:val="003E2FE6"/>
    <w:rsid w:val="003E49D5"/>
    <w:rsid w:val="003F2AE0"/>
    <w:rsid w:val="003F38C0"/>
    <w:rsid w:val="004143C5"/>
    <w:rsid w:val="00414E3C"/>
    <w:rsid w:val="0042244A"/>
    <w:rsid w:val="0042745A"/>
    <w:rsid w:val="00431D5C"/>
    <w:rsid w:val="004362C6"/>
    <w:rsid w:val="00437FA2"/>
    <w:rsid w:val="00445970"/>
    <w:rsid w:val="0045729E"/>
    <w:rsid w:val="004614B8"/>
    <w:rsid w:val="00461EFC"/>
    <w:rsid w:val="004652C2"/>
    <w:rsid w:val="004706D1"/>
    <w:rsid w:val="00471326"/>
    <w:rsid w:val="0047598D"/>
    <w:rsid w:val="004840FD"/>
    <w:rsid w:val="0048703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22EA"/>
    <w:rsid w:val="005A3196"/>
    <w:rsid w:val="005C080F"/>
    <w:rsid w:val="005C55E5"/>
    <w:rsid w:val="005C696A"/>
    <w:rsid w:val="005E39DD"/>
    <w:rsid w:val="005E6E85"/>
    <w:rsid w:val="005F31D2"/>
    <w:rsid w:val="0061029B"/>
    <w:rsid w:val="00617230"/>
    <w:rsid w:val="0061792F"/>
    <w:rsid w:val="00621CE1"/>
    <w:rsid w:val="00627FC9"/>
    <w:rsid w:val="00647FA8"/>
    <w:rsid w:val="00650C5F"/>
    <w:rsid w:val="00654934"/>
    <w:rsid w:val="006620D9"/>
    <w:rsid w:val="00671958"/>
    <w:rsid w:val="00675843"/>
    <w:rsid w:val="00680486"/>
    <w:rsid w:val="006929D1"/>
    <w:rsid w:val="00696477"/>
    <w:rsid w:val="006D03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CF9"/>
    <w:rsid w:val="00734608"/>
    <w:rsid w:val="00735FEA"/>
    <w:rsid w:val="0073617E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5FEC"/>
    <w:rsid w:val="007D6E56"/>
    <w:rsid w:val="007E372F"/>
    <w:rsid w:val="007E738A"/>
    <w:rsid w:val="007F1652"/>
    <w:rsid w:val="007F4155"/>
    <w:rsid w:val="007F4A8A"/>
    <w:rsid w:val="0081554D"/>
    <w:rsid w:val="0081707E"/>
    <w:rsid w:val="00817CFF"/>
    <w:rsid w:val="008449B3"/>
    <w:rsid w:val="0085634F"/>
    <w:rsid w:val="0085747A"/>
    <w:rsid w:val="00871B84"/>
    <w:rsid w:val="00884922"/>
    <w:rsid w:val="00885F64"/>
    <w:rsid w:val="008917F9"/>
    <w:rsid w:val="008A262F"/>
    <w:rsid w:val="008A45F7"/>
    <w:rsid w:val="008C0CC0"/>
    <w:rsid w:val="008C19A9"/>
    <w:rsid w:val="008C379D"/>
    <w:rsid w:val="008C5147"/>
    <w:rsid w:val="008C5359"/>
    <w:rsid w:val="008C5363"/>
    <w:rsid w:val="008D3DFB"/>
    <w:rsid w:val="008E3844"/>
    <w:rsid w:val="008E4CB4"/>
    <w:rsid w:val="008E64F4"/>
    <w:rsid w:val="008F061F"/>
    <w:rsid w:val="008F12C9"/>
    <w:rsid w:val="008F6E29"/>
    <w:rsid w:val="00916188"/>
    <w:rsid w:val="00923D7D"/>
    <w:rsid w:val="009508DF"/>
    <w:rsid w:val="00950DAC"/>
    <w:rsid w:val="00954A07"/>
    <w:rsid w:val="009619CE"/>
    <w:rsid w:val="00976AEB"/>
    <w:rsid w:val="00994701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6FDD"/>
    <w:rsid w:val="00A00ECC"/>
    <w:rsid w:val="00A155EE"/>
    <w:rsid w:val="00A2245B"/>
    <w:rsid w:val="00A30110"/>
    <w:rsid w:val="00A36899"/>
    <w:rsid w:val="00A371F6"/>
    <w:rsid w:val="00A3795C"/>
    <w:rsid w:val="00A43BF6"/>
    <w:rsid w:val="00A53FA5"/>
    <w:rsid w:val="00A54817"/>
    <w:rsid w:val="00A601C8"/>
    <w:rsid w:val="00A60799"/>
    <w:rsid w:val="00A84C85"/>
    <w:rsid w:val="00A87E0B"/>
    <w:rsid w:val="00A95A66"/>
    <w:rsid w:val="00A97DE1"/>
    <w:rsid w:val="00AA6E55"/>
    <w:rsid w:val="00AB053C"/>
    <w:rsid w:val="00AD1146"/>
    <w:rsid w:val="00AD27D3"/>
    <w:rsid w:val="00AD66D6"/>
    <w:rsid w:val="00AE1160"/>
    <w:rsid w:val="00AE203C"/>
    <w:rsid w:val="00AE2E74"/>
    <w:rsid w:val="00AE40A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6D4"/>
    <w:rsid w:val="00B8056E"/>
    <w:rsid w:val="00B819C8"/>
    <w:rsid w:val="00B82308"/>
    <w:rsid w:val="00B90885"/>
    <w:rsid w:val="00BB520A"/>
    <w:rsid w:val="00BC57FD"/>
    <w:rsid w:val="00BD3869"/>
    <w:rsid w:val="00BD66E9"/>
    <w:rsid w:val="00BD6FF4"/>
    <w:rsid w:val="00BF2C41"/>
    <w:rsid w:val="00C00128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BDE"/>
    <w:rsid w:val="00C766DF"/>
    <w:rsid w:val="00C94B98"/>
    <w:rsid w:val="00C951B3"/>
    <w:rsid w:val="00CA2B96"/>
    <w:rsid w:val="00CA3003"/>
    <w:rsid w:val="00CA5089"/>
    <w:rsid w:val="00CB42CB"/>
    <w:rsid w:val="00CC1CA4"/>
    <w:rsid w:val="00CD6897"/>
    <w:rsid w:val="00CE5BAC"/>
    <w:rsid w:val="00CF25BE"/>
    <w:rsid w:val="00CF4D6A"/>
    <w:rsid w:val="00CF78ED"/>
    <w:rsid w:val="00D02B25"/>
    <w:rsid w:val="00D02EBA"/>
    <w:rsid w:val="00D075ED"/>
    <w:rsid w:val="00D17C3C"/>
    <w:rsid w:val="00D26B2C"/>
    <w:rsid w:val="00D352C9"/>
    <w:rsid w:val="00D42276"/>
    <w:rsid w:val="00D425B2"/>
    <w:rsid w:val="00D428D6"/>
    <w:rsid w:val="00D552B2"/>
    <w:rsid w:val="00D608D1"/>
    <w:rsid w:val="00D74119"/>
    <w:rsid w:val="00D8075B"/>
    <w:rsid w:val="00D8678B"/>
    <w:rsid w:val="00DA2114"/>
    <w:rsid w:val="00DB6E2D"/>
    <w:rsid w:val="00DC3C54"/>
    <w:rsid w:val="00DE09C0"/>
    <w:rsid w:val="00DE4A14"/>
    <w:rsid w:val="00DF320D"/>
    <w:rsid w:val="00DF71C8"/>
    <w:rsid w:val="00E03471"/>
    <w:rsid w:val="00E102E3"/>
    <w:rsid w:val="00E129B8"/>
    <w:rsid w:val="00E21E7D"/>
    <w:rsid w:val="00E22FBC"/>
    <w:rsid w:val="00E24BF5"/>
    <w:rsid w:val="00E25338"/>
    <w:rsid w:val="00E276DD"/>
    <w:rsid w:val="00E51E44"/>
    <w:rsid w:val="00E63348"/>
    <w:rsid w:val="00E77E88"/>
    <w:rsid w:val="00E8107D"/>
    <w:rsid w:val="00E8409D"/>
    <w:rsid w:val="00E85400"/>
    <w:rsid w:val="00E960BB"/>
    <w:rsid w:val="00E97A30"/>
    <w:rsid w:val="00EA2074"/>
    <w:rsid w:val="00EA4832"/>
    <w:rsid w:val="00EA4E9D"/>
    <w:rsid w:val="00EC4899"/>
    <w:rsid w:val="00ED03AB"/>
    <w:rsid w:val="00ED32D2"/>
    <w:rsid w:val="00EE269F"/>
    <w:rsid w:val="00EE32DE"/>
    <w:rsid w:val="00EE5457"/>
    <w:rsid w:val="00F070AB"/>
    <w:rsid w:val="00F17567"/>
    <w:rsid w:val="00F27A7B"/>
    <w:rsid w:val="00F34F9D"/>
    <w:rsid w:val="00F526AF"/>
    <w:rsid w:val="00F617C3"/>
    <w:rsid w:val="00F64789"/>
    <w:rsid w:val="00F7066B"/>
    <w:rsid w:val="00F80789"/>
    <w:rsid w:val="00F83B28"/>
    <w:rsid w:val="00FA46E5"/>
    <w:rsid w:val="00FB7DBA"/>
    <w:rsid w:val="00FC1C25"/>
    <w:rsid w:val="00FC3F45"/>
    <w:rsid w:val="00FC6EFA"/>
    <w:rsid w:val="00FD503F"/>
    <w:rsid w:val="00FD7589"/>
    <w:rsid w:val="00FE322D"/>
    <w:rsid w:val="00FF016A"/>
    <w:rsid w:val="00FF1401"/>
    <w:rsid w:val="00FF5E7D"/>
    <w:rsid w:val="00FF7485"/>
    <w:rsid w:val="16A9970E"/>
    <w:rsid w:val="480A35F1"/>
    <w:rsid w:val="6A2AC4BD"/>
    <w:rsid w:val="7F5E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D9DAA"/>
  <w15:docId w15:val="{5C92FFFF-75DE-44AE-B6C9-C6A152D43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9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290334cdc8be4a65bac3508689d3937f&amp;wdorigin=TEAMS-MAGLEV.teamsSdk_ns.rwc&amp;wdexp=TEAMS-TREATMENT&amp;wdhostclicktime=1773128288100&amp;wdenableroaming=1&amp;mscc=1&amp;hid=B68DFEA1-6032-F000-FC0E-2E6099CE465E.0&amp;uih=sharepointcom&amp;wdlcid=pl-PL&amp;jsapi=1&amp;jsapiver=v2&amp;corrid=f1931498-27da-58ed-85e7-23aeaf81c11d&amp;usid=f1931498-27da-58ed-85e7-23aeaf81c11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8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290334cdc8be4a65bac3508689d3937f&amp;wdorigin=TEAMS-MAGLEV.teamsSdk_ns.rwc&amp;wdexp=TEAMS-TREATMENT&amp;wdhostclicktime=1773128288100&amp;wdenableroaming=1&amp;mscc=1&amp;hid=B68DFEA1-6032-F000-FC0E-2E6099CE465E.0&amp;uih=sharepointcom&amp;wdlcid=pl-PL&amp;jsapi=1&amp;jsapiver=v2&amp;corrid=f1931498-27da-58ed-85e7-23aeaf81c11d&amp;usid=f1931498-27da-58ed-85e7-23aeaf81c11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8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012EF7-5541-4340-B6EC-6CDC09DCB7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6B489A-329B-4237-A617-6F06CE94F0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C62913-97BB-4C0E-B8E3-738BAA2F3C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1E0748-154A-4930-A5C7-E3E113A8A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1979</Words>
  <Characters>11880</Characters>
  <Application>Microsoft Office Word</Application>
  <DocSecurity>0</DocSecurity>
  <Lines>99</Lines>
  <Paragraphs>27</Paragraphs>
  <ScaleCrop>false</ScaleCrop>
  <Company>Hewlett-Packard Company</Company>
  <LinksUpToDate>false</LinksUpToDate>
  <CharactersWithSpaces>13832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62</cp:revision>
  <cp:lastPrinted>2019-02-06T12:12:00Z</cp:lastPrinted>
  <dcterms:created xsi:type="dcterms:W3CDTF">2019-04-17T09:43:00Z</dcterms:created>
  <dcterms:modified xsi:type="dcterms:W3CDTF">2026-03-14T16:16:00Z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